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19" w:rsidRDefault="002B1719" w:rsidP="002137F0">
      <w:pPr>
        <w:pStyle w:val="a4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2B1719">
        <w:rPr>
          <w:rFonts w:ascii="Times New Roman" w:hAnsi="Times New Roman"/>
          <w:b/>
          <w:sz w:val="28"/>
          <w:szCs w:val="28"/>
        </w:rPr>
        <w:t xml:space="preserve">Порядок проведения электронного аукциона по продаже </w:t>
      </w:r>
    </w:p>
    <w:p w:rsidR="002B1719" w:rsidRDefault="002B1719" w:rsidP="002137F0">
      <w:pPr>
        <w:pStyle w:val="a4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2B1719">
        <w:rPr>
          <w:rFonts w:ascii="Times New Roman" w:hAnsi="Times New Roman"/>
          <w:b/>
          <w:sz w:val="28"/>
          <w:szCs w:val="28"/>
        </w:rPr>
        <w:t>муниципального имущества без объявления цены</w:t>
      </w:r>
    </w:p>
    <w:p w:rsidR="002B1719" w:rsidRDefault="002B1719" w:rsidP="002137F0">
      <w:pPr>
        <w:pStyle w:val="a4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2137F0" w:rsidRDefault="00E471E2" w:rsidP="002137F0">
      <w:pPr>
        <w:pStyle w:val="a4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137F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137F0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E471E2" w:rsidRPr="002137F0" w:rsidRDefault="00E471E2" w:rsidP="002137F0">
      <w:pPr>
        <w:pStyle w:val="a4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2137F0">
        <w:rPr>
          <w:rFonts w:ascii="Times New Roman" w:hAnsi="Times New Roman"/>
          <w:b/>
          <w:sz w:val="24"/>
          <w:szCs w:val="24"/>
        </w:rPr>
        <w:t>1. Основные термины и определения</w:t>
      </w:r>
    </w:p>
    <w:p w:rsidR="00E471E2" w:rsidRPr="002137F0" w:rsidRDefault="00E471E2" w:rsidP="002137F0">
      <w:pPr>
        <w:spacing w:line="276" w:lineRule="auto"/>
        <w:ind w:firstLine="426"/>
        <w:jc w:val="both"/>
        <w:rPr>
          <w:sz w:val="24"/>
          <w:szCs w:val="24"/>
        </w:rPr>
      </w:pPr>
      <w:proofErr w:type="gramStart"/>
      <w:r w:rsidRPr="002137F0">
        <w:rPr>
          <w:b/>
          <w:sz w:val="24"/>
          <w:szCs w:val="24"/>
        </w:rPr>
        <w:t>Сайт</w:t>
      </w:r>
      <w:r w:rsidRPr="002137F0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E471E2" w:rsidRPr="002137F0" w:rsidRDefault="00E471E2" w:rsidP="002137F0">
      <w:pPr>
        <w:spacing w:line="276" w:lineRule="auto"/>
        <w:ind w:firstLine="426"/>
        <w:jc w:val="both"/>
        <w:rPr>
          <w:sz w:val="24"/>
          <w:szCs w:val="24"/>
        </w:rPr>
      </w:pPr>
      <w:r w:rsidRPr="002137F0">
        <w:rPr>
          <w:b/>
          <w:sz w:val="24"/>
          <w:szCs w:val="24"/>
        </w:rPr>
        <w:t xml:space="preserve">Предмет аукциона – </w:t>
      </w:r>
      <w:r w:rsidR="00084051" w:rsidRPr="002137F0">
        <w:rPr>
          <w:sz w:val="24"/>
          <w:szCs w:val="24"/>
        </w:rPr>
        <w:t>продажа имущества, находящегося в собственности городского округа город</w:t>
      </w:r>
      <w:r w:rsidR="00E17D4E" w:rsidRPr="002137F0">
        <w:rPr>
          <w:sz w:val="24"/>
          <w:szCs w:val="24"/>
        </w:rPr>
        <w:t xml:space="preserve"> Михайловка Волгоградская область</w:t>
      </w:r>
      <w:r w:rsidRPr="002137F0">
        <w:rPr>
          <w:sz w:val="24"/>
          <w:szCs w:val="24"/>
        </w:rPr>
        <w:t>.</w:t>
      </w:r>
    </w:p>
    <w:p w:rsidR="00485ABB" w:rsidRPr="002137F0" w:rsidRDefault="00E471E2" w:rsidP="002137F0">
      <w:pPr>
        <w:pStyle w:val="a3"/>
        <w:widowControl w:val="0"/>
        <w:tabs>
          <w:tab w:val="left" w:pos="900"/>
          <w:tab w:val="left" w:pos="3600"/>
        </w:tabs>
        <w:spacing w:before="0" w:after="0" w:line="276" w:lineRule="auto"/>
        <w:ind w:left="0" w:right="51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37F0">
        <w:rPr>
          <w:rFonts w:ascii="Times New Roman" w:hAnsi="Times New Roman"/>
          <w:b/>
          <w:sz w:val="24"/>
          <w:szCs w:val="24"/>
        </w:rPr>
        <w:t>Продав</w:t>
      </w:r>
      <w:r w:rsidR="00713DC8" w:rsidRPr="002137F0">
        <w:rPr>
          <w:rFonts w:ascii="Times New Roman" w:hAnsi="Times New Roman"/>
          <w:b/>
          <w:sz w:val="24"/>
          <w:szCs w:val="24"/>
        </w:rPr>
        <w:t>е</w:t>
      </w:r>
      <w:r w:rsidRPr="002137F0">
        <w:rPr>
          <w:rFonts w:ascii="Times New Roman" w:hAnsi="Times New Roman"/>
          <w:b/>
          <w:sz w:val="24"/>
          <w:szCs w:val="24"/>
        </w:rPr>
        <w:t>ц:</w:t>
      </w:r>
      <w:r w:rsidRPr="002137F0">
        <w:rPr>
          <w:sz w:val="24"/>
          <w:szCs w:val="24"/>
        </w:rPr>
        <w:t xml:space="preserve"> </w:t>
      </w:r>
      <w:r w:rsidR="00E17D4E" w:rsidRPr="002137F0">
        <w:rPr>
          <w:rFonts w:ascii="Times New Roman" w:hAnsi="Times New Roman" w:cs="Times New Roman"/>
          <w:color w:val="auto"/>
          <w:sz w:val="24"/>
          <w:szCs w:val="24"/>
        </w:rPr>
        <w:t>Администрация городского округа город Михайловка Волгоградской области.</w:t>
      </w:r>
    </w:p>
    <w:p w:rsidR="00E471E2" w:rsidRPr="002137F0" w:rsidRDefault="00485ABB" w:rsidP="002137F0">
      <w:pPr>
        <w:widowControl w:val="0"/>
        <w:spacing w:line="276" w:lineRule="auto"/>
        <w:rPr>
          <w:sz w:val="24"/>
          <w:szCs w:val="24"/>
        </w:rPr>
      </w:pPr>
      <w:r w:rsidRPr="002137F0">
        <w:rPr>
          <w:sz w:val="24"/>
          <w:szCs w:val="24"/>
        </w:rPr>
        <w:t>Адрес: 40</w:t>
      </w:r>
      <w:r w:rsidR="00E17D4E" w:rsidRPr="002137F0">
        <w:rPr>
          <w:sz w:val="24"/>
          <w:szCs w:val="24"/>
        </w:rPr>
        <w:t>3343</w:t>
      </w:r>
      <w:r w:rsidRPr="002137F0">
        <w:rPr>
          <w:sz w:val="24"/>
          <w:szCs w:val="24"/>
        </w:rPr>
        <w:t xml:space="preserve">, </w:t>
      </w:r>
      <w:r w:rsidR="00E17D4E" w:rsidRPr="002137F0">
        <w:rPr>
          <w:sz w:val="24"/>
          <w:szCs w:val="24"/>
        </w:rPr>
        <w:t xml:space="preserve">Волгоградская область, </w:t>
      </w:r>
      <w:proofErr w:type="spellStart"/>
      <w:r w:rsidR="00E17D4E" w:rsidRPr="002137F0">
        <w:rPr>
          <w:sz w:val="24"/>
          <w:szCs w:val="24"/>
        </w:rPr>
        <w:t>г</w:t>
      </w:r>
      <w:proofErr w:type="gramStart"/>
      <w:r w:rsidR="00E17D4E" w:rsidRPr="002137F0">
        <w:rPr>
          <w:sz w:val="24"/>
          <w:szCs w:val="24"/>
        </w:rPr>
        <w:t>.М</w:t>
      </w:r>
      <w:proofErr w:type="gramEnd"/>
      <w:r w:rsidR="00E17D4E" w:rsidRPr="002137F0">
        <w:rPr>
          <w:sz w:val="24"/>
          <w:szCs w:val="24"/>
        </w:rPr>
        <w:t>ихайловка</w:t>
      </w:r>
      <w:proofErr w:type="spellEnd"/>
      <w:r w:rsidRPr="002137F0">
        <w:rPr>
          <w:sz w:val="24"/>
          <w:szCs w:val="24"/>
        </w:rPr>
        <w:t xml:space="preserve">, ул. </w:t>
      </w:r>
      <w:r w:rsidR="00E17D4E" w:rsidRPr="002137F0">
        <w:rPr>
          <w:sz w:val="24"/>
          <w:szCs w:val="24"/>
        </w:rPr>
        <w:t>Обороны</w:t>
      </w:r>
      <w:r w:rsidRPr="002137F0">
        <w:rPr>
          <w:sz w:val="24"/>
          <w:szCs w:val="24"/>
        </w:rPr>
        <w:t xml:space="preserve">, </w:t>
      </w:r>
      <w:r w:rsidR="00E17D4E" w:rsidRPr="002137F0">
        <w:rPr>
          <w:sz w:val="24"/>
          <w:szCs w:val="24"/>
        </w:rPr>
        <w:t>42А</w:t>
      </w:r>
      <w:r w:rsidRPr="002137F0">
        <w:rPr>
          <w:sz w:val="24"/>
          <w:szCs w:val="24"/>
        </w:rPr>
        <w:t xml:space="preserve">. тел. </w:t>
      </w:r>
      <w:r w:rsidR="00E17D4E" w:rsidRPr="002137F0">
        <w:rPr>
          <w:sz w:val="24"/>
          <w:szCs w:val="24"/>
        </w:rPr>
        <w:t>8(84463)2-14-15, 2-18-23</w:t>
      </w:r>
      <w:r w:rsidR="00E471E2" w:rsidRPr="002137F0">
        <w:rPr>
          <w:sz w:val="24"/>
          <w:szCs w:val="24"/>
        </w:rPr>
        <w:t>, сайт</w:t>
      </w:r>
      <w:r w:rsidRPr="002137F0">
        <w:rPr>
          <w:sz w:val="24"/>
          <w:szCs w:val="24"/>
        </w:rPr>
        <w:t>:</w:t>
      </w:r>
      <w:r w:rsidR="00E471E2" w:rsidRPr="002137F0">
        <w:rPr>
          <w:sz w:val="24"/>
          <w:szCs w:val="24"/>
        </w:rPr>
        <w:t xml:space="preserve"> </w:t>
      </w:r>
      <w:r w:rsidR="00E17D4E" w:rsidRPr="002137F0">
        <w:rPr>
          <w:sz w:val="24"/>
          <w:szCs w:val="24"/>
        </w:rPr>
        <w:t>http://mihadm.com/</w:t>
      </w:r>
      <w:r w:rsidR="00E471E2" w:rsidRPr="002137F0">
        <w:rPr>
          <w:sz w:val="24"/>
          <w:szCs w:val="24"/>
        </w:rPr>
        <w:t>, адрес электронной почты</w:t>
      </w:r>
      <w:r w:rsidRPr="002137F0">
        <w:rPr>
          <w:sz w:val="24"/>
          <w:szCs w:val="24"/>
        </w:rPr>
        <w:t>:</w:t>
      </w:r>
      <w:r w:rsidR="00E471E2" w:rsidRPr="002137F0">
        <w:rPr>
          <w:sz w:val="24"/>
          <w:szCs w:val="24"/>
        </w:rPr>
        <w:t xml:space="preserve"> </w:t>
      </w:r>
      <w:proofErr w:type="spellStart"/>
      <w:r w:rsidR="00E17D4E" w:rsidRPr="002137F0">
        <w:rPr>
          <w:rFonts w:ascii="PT Sans" w:hAnsi="PT Sans" w:cs="Arial"/>
          <w:color w:val="333333"/>
          <w:sz w:val="24"/>
          <w:szCs w:val="24"/>
          <w:lang w:val="en-US"/>
        </w:rPr>
        <w:t>imu</w:t>
      </w:r>
      <w:proofErr w:type="spellEnd"/>
      <w:r w:rsidR="00E17D4E" w:rsidRPr="002137F0">
        <w:rPr>
          <w:rFonts w:ascii="PT Sans" w:hAnsi="PT Sans" w:cs="Arial"/>
          <w:color w:val="333333"/>
          <w:sz w:val="24"/>
          <w:szCs w:val="24"/>
        </w:rPr>
        <w:t>123</w:t>
      </w:r>
      <w:r w:rsidRPr="002137F0">
        <w:rPr>
          <w:rFonts w:ascii="PT Sans" w:hAnsi="PT Sans" w:cs="Arial"/>
          <w:color w:val="333333"/>
          <w:sz w:val="24"/>
          <w:szCs w:val="24"/>
        </w:rPr>
        <w:t>@</w:t>
      </w:r>
      <w:r w:rsidR="00E17D4E" w:rsidRPr="002137F0">
        <w:rPr>
          <w:rFonts w:ascii="PT Sans" w:hAnsi="PT Sans" w:cs="Arial"/>
          <w:color w:val="333333"/>
          <w:sz w:val="24"/>
          <w:szCs w:val="24"/>
          <w:lang w:val="en-US"/>
        </w:rPr>
        <w:t>mail</w:t>
      </w:r>
      <w:r w:rsidRPr="002137F0">
        <w:rPr>
          <w:rFonts w:ascii="PT Sans" w:hAnsi="PT Sans" w:cs="Arial"/>
          <w:color w:val="333333"/>
          <w:sz w:val="24"/>
          <w:szCs w:val="24"/>
        </w:rPr>
        <w:t>.</w:t>
      </w:r>
      <w:proofErr w:type="spellStart"/>
      <w:r w:rsidRPr="002137F0">
        <w:rPr>
          <w:rFonts w:ascii="PT Sans" w:hAnsi="PT Sans" w:cs="Arial"/>
          <w:color w:val="333333"/>
          <w:sz w:val="24"/>
          <w:szCs w:val="24"/>
        </w:rPr>
        <w:t>ru</w:t>
      </w:r>
      <w:proofErr w:type="spellEnd"/>
      <w:r w:rsidRPr="002137F0">
        <w:rPr>
          <w:sz w:val="24"/>
          <w:szCs w:val="24"/>
        </w:rPr>
        <w:t>.</w:t>
      </w:r>
    </w:p>
    <w:p w:rsidR="00E471E2" w:rsidRPr="002137F0" w:rsidRDefault="00E471E2" w:rsidP="002137F0">
      <w:pPr>
        <w:spacing w:line="276" w:lineRule="auto"/>
        <w:ind w:firstLine="426"/>
        <w:jc w:val="both"/>
        <w:rPr>
          <w:sz w:val="24"/>
          <w:szCs w:val="24"/>
        </w:rPr>
      </w:pPr>
      <w:r w:rsidRPr="002137F0">
        <w:rPr>
          <w:b/>
          <w:sz w:val="24"/>
          <w:szCs w:val="24"/>
        </w:rPr>
        <w:t xml:space="preserve">Организатор – </w:t>
      </w:r>
      <w:r w:rsidRPr="002137F0">
        <w:rPr>
          <w:sz w:val="24"/>
          <w:szCs w:val="24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E471E2" w:rsidRPr="002137F0" w:rsidRDefault="00E471E2" w:rsidP="002137F0">
      <w:pPr>
        <w:spacing w:line="276" w:lineRule="auto"/>
        <w:ind w:firstLine="426"/>
        <w:jc w:val="both"/>
        <w:rPr>
          <w:sz w:val="24"/>
          <w:szCs w:val="24"/>
        </w:rPr>
      </w:pPr>
      <w:r w:rsidRPr="002137F0">
        <w:rPr>
          <w:b/>
          <w:sz w:val="24"/>
          <w:szCs w:val="24"/>
        </w:rPr>
        <w:t>Регистрация на электронной площадке</w:t>
      </w:r>
      <w:r w:rsidRPr="002137F0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E471E2" w:rsidRPr="002137F0" w:rsidRDefault="00E471E2" w:rsidP="002137F0">
      <w:pPr>
        <w:spacing w:line="276" w:lineRule="auto"/>
        <w:ind w:firstLine="426"/>
        <w:jc w:val="both"/>
        <w:rPr>
          <w:sz w:val="24"/>
          <w:szCs w:val="24"/>
        </w:rPr>
      </w:pPr>
      <w:r w:rsidRPr="002137F0">
        <w:rPr>
          <w:b/>
          <w:sz w:val="24"/>
          <w:szCs w:val="24"/>
        </w:rPr>
        <w:t>Открытая часть электронной площадки</w:t>
      </w:r>
      <w:r w:rsidRPr="002137F0">
        <w:rPr>
          <w:sz w:val="24"/>
          <w:szCs w:val="24"/>
        </w:rPr>
        <w:t xml:space="preserve"> – раздел электронной площадки, находящийся </w:t>
      </w:r>
      <w:proofErr w:type="gramStart"/>
      <w:r w:rsidRPr="002137F0">
        <w:rPr>
          <w:sz w:val="24"/>
          <w:szCs w:val="24"/>
        </w:rPr>
        <w:t>в</w:t>
      </w:r>
      <w:proofErr w:type="gramEnd"/>
      <w:r w:rsidRPr="002137F0">
        <w:rPr>
          <w:sz w:val="24"/>
          <w:szCs w:val="24"/>
        </w:rPr>
        <w:t xml:space="preserve"> открытом доступе, не </w:t>
      </w:r>
      <w:proofErr w:type="gramStart"/>
      <w:r w:rsidRPr="002137F0">
        <w:rPr>
          <w:sz w:val="24"/>
          <w:szCs w:val="24"/>
        </w:rPr>
        <w:t>требующий</w:t>
      </w:r>
      <w:proofErr w:type="gramEnd"/>
      <w:r w:rsidRPr="002137F0">
        <w:rPr>
          <w:sz w:val="24"/>
          <w:szCs w:val="24"/>
        </w:rPr>
        <w:t xml:space="preserve"> регистрации на электронной площадке для работы в нём.</w:t>
      </w:r>
    </w:p>
    <w:p w:rsidR="00E471E2" w:rsidRPr="002137F0" w:rsidRDefault="00E471E2" w:rsidP="002137F0">
      <w:pPr>
        <w:spacing w:line="276" w:lineRule="auto"/>
        <w:ind w:firstLine="426"/>
        <w:jc w:val="both"/>
        <w:rPr>
          <w:sz w:val="24"/>
          <w:szCs w:val="24"/>
        </w:rPr>
      </w:pPr>
      <w:r w:rsidRPr="002137F0">
        <w:rPr>
          <w:b/>
          <w:sz w:val="24"/>
          <w:szCs w:val="24"/>
        </w:rPr>
        <w:t>Закрытая часть электронной площадки</w:t>
      </w:r>
      <w:r w:rsidRPr="002137F0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E471E2" w:rsidRPr="002137F0" w:rsidRDefault="00E471E2" w:rsidP="002137F0">
      <w:pPr>
        <w:spacing w:line="276" w:lineRule="auto"/>
        <w:ind w:firstLine="426"/>
        <w:jc w:val="both"/>
        <w:rPr>
          <w:sz w:val="24"/>
          <w:szCs w:val="24"/>
        </w:rPr>
      </w:pPr>
      <w:r w:rsidRPr="002137F0">
        <w:rPr>
          <w:sz w:val="24"/>
          <w:szCs w:val="24"/>
        </w:rPr>
        <w:t>«</w:t>
      </w:r>
      <w:r w:rsidRPr="002137F0">
        <w:rPr>
          <w:b/>
          <w:sz w:val="24"/>
          <w:szCs w:val="24"/>
        </w:rPr>
        <w:t>Личный кабинет»</w:t>
      </w:r>
      <w:r w:rsidRPr="002137F0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E471E2" w:rsidRPr="002137F0" w:rsidRDefault="006F7E36" w:rsidP="006F7E3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E471E2" w:rsidRPr="002137F0">
        <w:rPr>
          <w:b/>
          <w:sz w:val="24"/>
          <w:szCs w:val="24"/>
        </w:rPr>
        <w:t>Лот</w:t>
      </w:r>
      <w:r w:rsidR="00E471E2" w:rsidRPr="002137F0">
        <w:rPr>
          <w:sz w:val="24"/>
          <w:szCs w:val="24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091E0A" w:rsidRDefault="00485ABB" w:rsidP="00091E0A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2137F0">
        <w:rPr>
          <w:b/>
          <w:sz w:val="24"/>
          <w:szCs w:val="24"/>
        </w:rPr>
        <w:tab/>
      </w:r>
      <w:r w:rsidR="00E471E2" w:rsidRPr="002137F0">
        <w:rPr>
          <w:b/>
          <w:sz w:val="24"/>
          <w:szCs w:val="24"/>
        </w:rPr>
        <w:t>Претендент</w:t>
      </w:r>
      <w:r w:rsidR="00E471E2" w:rsidRPr="002137F0">
        <w:rPr>
          <w:sz w:val="24"/>
          <w:szCs w:val="24"/>
        </w:rPr>
        <w:t xml:space="preserve"> - </w:t>
      </w:r>
      <w:r w:rsidR="00091E0A" w:rsidRPr="008F4E43">
        <w:rPr>
          <w:sz w:val="23"/>
          <w:szCs w:val="23"/>
        </w:rPr>
        <w:t xml:space="preserve">зарегистрированное на электронной площадке физическое или юридическое лицо, желающее принять участие в продаже </w:t>
      </w:r>
      <w:r w:rsidR="006F7E36">
        <w:rPr>
          <w:sz w:val="23"/>
          <w:szCs w:val="23"/>
        </w:rPr>
        <w:t>без объявления цены</w:t>
      </w:r>
      <w:r w:rsidR="00091E0A" w:rsidRPr="008F4E43">
        <w:rPr>
          <w:sz w:val="23"/>
          <w:szCs w:val="23"/>
        </w:rPr>
        <w:t xml:space="preserve">, подавшее в установленном порядке заявку на участие в торгах и принимающее на себя обязательство выполнять условия продажи </w:t>
      </w:r>
      <w:r w:rsidR="006F7E36">
        <w:rPr>
          <w:sz w:val="23"/>
          <w:szCs w:val="23"/>
        </w:rPr>
        <w:t>без объявления цены</w:t>
      </w:r>
      <w:r w:rsidR="00091E0A" w:rsidRPr="008F4E43">
        <w:rPr>
          <w:sz w:val="23"/>
          <w:szCs w:val="23"/>
        </w:rPr>
        <w:t xml:space="preserve"> в электронной форме.</w:t>
      </w:r>
    </w:p>
    <w:p w:rsidR="00E471E2" w:rsidRDefault="00E471E2" w:rsidP="006F7E36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3"/>
          <w:szCs w:val="23"/>
        </w:rPr>
      </w:pPr>
      <w:r w:rsidRPr="002137F0">
        <w:rPr>
          <w:b/>
          <w:sz w:val="24"/>
          <w:szCs w:val="24"/>
        </w:rPr>
        <w:t>Участник электронного аукциона</w:t>
      </w:r>
      <w:r w:rsidR="00091E0A">
        <w:rPr>
          <w:b/>
          <w:sz w:val="24"/>
          <w:szCs w:val="24"/>
        </w:rPr>
        <w:t xml:space="preserve"> </w:t>
      </w:r>
      <w:r w:rsidR="006F7E36">
        <w:rPr>
          <w:b/>
          <w:sz w:val="24"/>
          <w:szCs w:val="24"/>
        </w:rPr>
        <w:t>без объявления цены</w:t>
      </w:r>
      <w:r w:rsidRPr="002137F0">
        <w:rPr>
          <w:b/>
          <w:sz w:val="24"/>
          <w:szCs w:val="24"/>
        </w:rPr>
        <w:t xml:space="preserve"> </w:t>
      </w:r>
      <w:r w:rsidRPr="002137F0">
        <w:rPr>
          <w:sz w:val="24"/>
          <w:szCs w:val="24"/>
        </w:rPr>
        <w:t xml:space="preserve">– </w:t>
      </w:r>
      <w:r w:rsidR="00091E0A" w:rsidRPr="008F4E43">
        <w:rPr>
          <w:sz w:val="23"/>
          <w:szCs w:val="23"/>
        </w:rPr>
        <w:t xml:space="preserve">претендент, </w:t>
      </w:r>
      <w:r w:rsidR="006F7E36">
        <w:rPr>
          <w:sz w:val="23"/>
          <w:szCs w:val="23"/>
        </w:rPr>
        <w:t>признанный с момента подписания протокола о признании Претендентов участниками продажи без объявления цены в электронной форме.</w:t>
      </w:r>
    </w:p>
    <w:p w:rsidR="006F7E36" w:rsidRDefault="006F7E36" w:rsidP="006F7E36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3"/>
          <w:szCs w:val="23"/>
        </w:rPr>
      </w:pPr>
      <w:r w:rsidRPr="006F7E36">
        <w:rPr>
          <w:b/>
          <w:sz w:val="23"/>
          <w:szCs w:val="23"/>
        </w:rPr>
        <w:t>Победитель электронного аукциона без объявления цены</w:t>
      </w:r>
      <w:r>
        <w:rPr>
          <w:sz w:val="23"/>
          <w:szCs w:val="23"/>
        </w:rPr>
        <w:t xml:space="preserve"> - участник продажи, предложение которого принято к рассмотрению, имеющее наибольшую цену за продаваемое имущество; при принятии к рассмотрению нескольких одинаковых предложений о цене - участник продажи, заявка которого была зарегистрирована раньше других.</w:t>
      </w:r>
    </w:p>
    <w:p w:rsidR="00E471E2" w:rsidRPr="002137F0" w:rsidRDefault="00E471E2" w:rsidP="002137F0">
      <w:pPr>
        <w:spacing w:line="276" w:lineRule="auto"/>
        <w:ind w:firstLine="426"/>
        <w:jc w:val="both"/>
        <w:rPr>
          <w:sz w:val="24"/>
          <w:szCs w:val="24"/>
        </w:rPr>
      </w:pPr>
      <w:r w:rsidRPr="002137F0">
        <w:rPr>
          <w:b/>
          <w:sz w:val="24"/>
          <w:szCs w:val="24"/>
        </w:rPr>
        <w:t>Электронная подпись (ЭП)</w:t>
      </w:r>
      <w:r w:rsidRPr="002137F0">
        <w:rPr>
          <w:sz w:val="24"/>
          <w:szCs w:val="24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</w:t>
      </w:r>
      <w:r w:rsidRPr="002137F0">
        <w:rPr>
          <w:sz w:val="24"/>
          <w:szCs w:val="24"/>
        </w:rPr>
        <w:lastRenderedPageBreak/>
        <w:t>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E471E2" w:rsidRPr="002137F0" w:rsidRDefault="00E471E2" w:rsidP="002137F0">
      <w:pPr>
        <w:spacing w:line="276" w:lineRule="auto"/>
        <w:ind w:firstLine="426"/>
        <w:jc w:val="both"/>
        <w:rPr>
          <w:sz w:val="24"/>
          <w:szCs w:val="24"/>
        </w:rPr>
      </w:pPr>
      <w:r w:rsidRPr="002137F0">
        <w:rPr>
          <w:b/>
          <w:sz w:val="24"/>
          <w:szCs w:val="24"/>
        </w:rPr>
        <w:t>Электронный документ</w:t>
      </w:r>
      <w:r w:rsidRPr="002137F0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E471E2" w:rsidRPr="002137F0" w:rsidRDefault="00E471E2" w:rsidP="002137F0">
      <w:pPr>
        <w:spacing w:line="276" w:lineRule="auto"/>
        <w:ind w:firstLine="426"/>
        <w:jc w:val="both"/>
        <w:rPr>
          <w:sz w:val="24"/>
          <w:szCs w:val="24"/>
        </w:rPr>
      </w:pPr>
      <w:r w:rsidRPr="002137F0">
        <w:rPr>
          <w:b/>
          <w:sz w:val="24"/>
          <w:szCs w:val="24"/>
        </w:rPr>
        <w:t>Электронный образ документа</w:t>
      </w:r>
      <w:r w:rsidRPr="002137F0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E471E2" w:rsidRPr="002137F0" w:rsidRDefault="00E471E2" w:rsidP="002137F0">
      <w:pPr>
        <w:spacing w:line="276" w:lineRule="auto"/>
        <w:ind w:firstLine="426"/>
        <w:jc w:val="both"/>
        <w:rPr>
          <w:sz w:val="24"/>
          <w:szCs w:val="24"/>
        </w:rPr>
      </w:pPr>
      <w:r w:rsidRPr="002137F0">
        <w:rPr>
          <w:b/>
          <w:sz w:val="24"/>
          <w:szCs w:val="24"/>
        </w:rPr>
        <w:t>Электронное сообщение (электронное уведомление)</w:t>
      </w:r>
      <w:r w:rsidRPr="002137F0">
        <w:rPr>
          <w:sz w:val="24"/>
          <w:szCs w:val="24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E471E2" w:rsidRDefault="00E471E2" w:rsidP="002137F0">
      <w:pPr>
        <w:spacing w:line="276" w:lineRule="auto"/>
        <w:ind w:firstLine="426"/>
        <w:jc w:val="both"/>
        <w:rPr>
          <w:sz w:val="24"/>
          <w:szCs w:val="24"/>
        </w:rPr>
      </w:pPr>
      <w:r w:rsidRPr="002137F0">
        <w:rPr>
          <w:b/>
          <w:sz w:val="24"/>
          <w:szCs w:val="24"/>
        </w:rPr>
        <w:t>Электронный журнал</w:t>
      </w:r>
      <w:r w:rsidRPr="002137F0">
        <w:rPr>
          <w:sz w:val="24"/>
          <w:szCs w:val="24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E471E2" w:rsidRPr="002137F0" w:rsidRDefault="00E471E2" w:rsidP="00091E0A">
      <w:pPr>
        <w:widowControl w:val="0"/>
        <w:spacing w:line="276" w:lineRule="auto"/>
        <w:ind w:firstLine="426"/>
        <w:jc w:val="both"/>
        <w:rPr>
          <w:sz w:val="24"/>
          <w:szCs w:val="24"/>
        </w:rPr>
      </w:pPr>
      <w:r w:rsidRPr="002137F0">
        <w:rPr>
          <w:b/>
          <w:sz w:val="24"/>
          <w:szCs w:val="24"/>
        </w:rPr>
        <w:t>Официальные сайты торгов</w:t>
      </w:r>
      <w:r w:rsidRPr="002137F0">
        <w:rPr>
          <w:sz w:val="24"/>
          <w:szCs w:val="24"/>
        </w:rPr>
        <w:t xml:space="preserve"> - Официальный сайт Российской Федерации для размещения информации о проведении торгов www.torgi.gov.ru, </w:t>
      </w:r>
      <w:r w:rsidR="00110F57" w:rsidRPr="002137F0">
        <w:rPr>
          <w:sz w:val="24"/>
          <w:szCs w:val="24"/>
        </w:rPr>
        <w:t xml:space="preserve">официальный сайт Администрации </w:t>
      </w:r>
      <w:r w:rsidR="00B77C78">
        <w:rPr>
          <w:sz w:val="24"/>
          <w:szCs w:val="24"/>
        </w:rPr>
        <w:t>городского округа город Михайловка Волгоградской области</w:t>
      </w:r>
      <w:r w:rsidR="00110F57" w:rsidRPr="002137F0">
        <w:rPr>
          <w:sz w:val="24"/>
          <w:szCs w:val="24"/>
        </w:rPr>
        <w:t xml:space="preserve"> - </w:t>
      </w:r>
      <w:proofErr w:type="spellStart"/>
      <w:r w:rsidR="00E33791" w:rsidRPr="002137F0">
        <w:rPr>
          <w:sz w:val="24"/>
          <w:szCs w:val="24"/>
        </w:rPr>
        <w:t>www</w:t>
      </w:r>
      <w:proofErr w:type="spellEnd"/>
      <w:r w:rsidR="00E33791" w:rsidRPr="002137F0">
        <w:rPr>
          <w:sz w:val="24"/>
          <w:szCs w:val="24"/>
        </w:rPr>
        <w:t>.</w:t>
      </w:r>
      <w:proofErr w:type="spellStart"/>
      <w:r w:rsidR="00B77C78">
        <w:rPr>
          <w:sz w:val="24"/>
          <w:szCs w:val="24"/>
          <w:lang w:val="en-US"/>
        </w:rPr>
        <w:t>mih</w:t>
      </w:r>
      <w:r w:rsidR="00E33791" w:rsidRPr="002137F0">
        <w:rPr>
          <w:sz w:val="24"/>
          <w:szCs w:val="24"/>
        </w:rPr>
        <w:t>adm</w:t>
      </w:r>
      <w:proofErr w:type="spellEnd"/>
      <w:r w:rsidR="00E33791" w:rsidRPr="002137F0">
        <w:rPr>
          <w:sz w:val="24"/>
          <w:szCs w:val="24"/>
        </w:rPr>
        <w:t>.</w:t>
      </w:r>
      <w:r w:rsidR="00B77C78">
        <w:rPr>
          <w:sz w:val="24"/>
          <w:szCs w:val="24"/>
          <w:lang w:val="en-US"/>
        </w:rPr>
        <w:t>com</w:t>
      </w:r>
    </w:p>
    <w:p w:rsidR="00E471E2" w:rsidRPr="00B77C78" w:rsidRDefault="00E471E2" w:rsidP="002137F0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37F0">
        <w:rPr>
          <w:rFonts w:ascii="Times New Roman" w:hAnsi="Times New Roman"/>
          <w:b/>
          <w:sz w:val="24"/>
          <w:szCs w:val="24"/>
        </w:rPr>
        <w:t>Способ приватизации</w:t>
      </w:r>
      <w:r w:rsidRPr="002137F0">
        <w:rPr>
          <w:rFonts w:ascii="Times New Roman" w:hAnsi="Times New Roman"/>
          <w:sz w:val="24"/>
          <w:szCs w:val="24"/>
        </w:rPr>
        <w:t xml:space="preserve"> – продажа </w:t>
      </w:r>
      <w:r w:rsidR="00B77C78">
        <w:rPr>
          <w:rFonts w:ascii="Times New Roman" w:hAnsi="Times New Roman"/>
          <w:sz w:val="24"/>
          <w:szCs w:val="24"/>
        </w:rPr>
        <w:t>на аукционе в электронной форме без объявления цены с закрытой формой подачи предложений о цене.</w:t>
      </w:r>
    </w:p>
    <w:p w:rsidR="002137F0" w:rsidRDefault="002137F0" w:rsidP="002137F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4"/>
          <w:szCs w:val="24"/>
        </w:rPr>
      </w:pPr>
    </w:p>
    <w:p w:rsidR="00B77C78" w:rsidRDefault="002137F0" w:rsidP="00B77C78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="Calibri"/>
          <w:b/>
          <w:bCs/>
          <w:sz w:val="24"/>
          <w:szCs w:val="24"/>
        </w:rPr>
      </w:pPr>
      <w:r w:rsidRPr="002137F0">
        <w:rPr>
          <w:rFonts w:eastAsia="Calibri"/>
          <w:b/>
          <w:bCs/>
          <w:sz w:val="24"/>
          <w:szCs w:val="24"/>
          <w:lang w:val="en-US"/>
        </w:rPr>
        <w:t>II</w:t>
      </w:r>
      <w:r w:rsidRPr="002137F0">
        <w:rPr>
          <w:rFonts w:eastAsia="Calibri"/>
          <w:b/>
          <w:bCs/>
          <w:sz w:val="24"/>
          <w:szCs w:val="24"/>
        </w:rPr>
        <w:t xml:space="preserve">. ПРОВЕДЕНИЕ АУКЦИОНА ПО ПРОДАЖЕ ИМУЩЕСТВА </w:t>
      </w:r>
    </w:p>
    <w:p w:rsidR="002137F0" w:rsidRPr="002137F0" w:rsidRDefault="00B77C78" w:rsidP="00B77C78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БЕЗ ОБЪЯВЛЕНИЯ ЦЕНЫ</w:t>
      </w:r>
    </w:p>
    <w:p w:rsidR="002137F0" w:rsidRDefault="002137F0" w:rsidP="00B77C78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="Calibri"/>
          <w:b/>
          <w:bCs/>
          <w:sz w:val="24"/>
          <w:szCs w:val="24"/>
        </w:rPr>
      </w:pPr>
    </w:p>
    <w:p w:rsidR="00B77C78" w:rsidRPr="00B77C78" w:rsidRDefault="00B77C78" w:rsidP="00B77C78">
      <w:pPr>
        <w:widowControl w:val="0"/>
        <w:spacing w:line="276" w:lineRule="auto"/>
        <w:jc w:val="center"/>
        <w:rPr>
          <w:b/>
          <w:sz w:val="24"/>
        </w:rPr>
      </w:pPr>
      <w:r w:rsidRPr="00B77C78">
        <w:rPr>
          <w:b/>
          <w:sz w:val="24"/>
        </w:rPr>
        <w:t>Порядок проведения продажи без объявления цены в электронной форме, определения победителей и место подведения итогов продажи без объявления цены в электронной форме</w:t>
      </w:r>
    </w:p>
    <w:p w:rsidR="00B77C78" w:rsidRPr="00B77C78" w:rsidRDefault="00B77C78" w:rsidP="00B77C7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77C78">
        <w:rPr>
          <w:sz w:val="24"/>
          <w:szCs w:val="24"/>
        </w:rPr>
        <w:t>Оператор электронной площадки</w:t>
      </w:r>
      <w:r w:rsidRPr="00B77C78">
        <w:rPr>
          <w:rFonts w:eastAsia="Calibri"/>
          <w:sz w:val="24"/>
          <w:szCs w:val="24"/>
          <w:lang w:eastAsia="en-US"/>
        </w:rPr>
        <w:t xml:space="preserve"> в день и время подведения итогов, указанных в извещении о проведении продажи без объявления цены, обеспечивает доступ Продавца к заявкам претендентов, предложениям претендентов о цене имущества, а также к журналу приема заявок.</w:t>
      </w:r>
    </w:p>
    <w:p w:rsidR="00B77C78" w:rsidRPr="00B77C78" w:rsidRDefault="00B77C78" w:rsidP="00B77C7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77C78">
        <w:rPr>
          <w:rFonts w:eastAsia="Calibri"/>
          <w:sz w:val="24"/>
          <w:szCs w:val="24"/>
          <w:lang w:eastAsia="en-US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B77C78" w:rsidRPr="00B77C78" w:rsidRDefault="00B77C78" w:rsidP="00B77C7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77C78">
        <w:rPr>
          <w:rFonts w:eastAsia="Calibri"/>
          <w:sz w:val="24"/>
          <w:szCs w:val="24"/>
          <w:lang w:eastAsia="en-US"/>
        </w:rPr>
        <w:t>Продавец в день подведения итогов продажи без объявления цены по результатам рассмотрения заявок и прилагаемых к ним документов принимает по каждой зарегистрированной заявке отдельное решение о рассмотрении предложения о цене имущества в установленном законодательством порядке. Указанное решение оформляется протоколом об итогах продажи имущества без объявления цены.</w:t>
      </w:r>
    </w:p>
    <w:p w:rsidR="00B77C78" w:rsidRPr="00B77C78" w:rsidRDefault="00B77C78" w:rsidP="00B77C7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4"/>
          <w:szCs w:val="24"/>
        </w:rPr>
      </w:pPr>
      <w:r w:rsidRPr="00B77C78">
        <w:rPr>
          <w:b/>
          <w:sz w:val="24"/>
          <w:szCs w:val="24"/>
        </w:rPr>
        <w:t>Продавец (уполномоченная комиссия)</w:t>
      </w:r>
      <w:r w:rsidRPr="00B77C78">
        <w:rPr>
          <w:rFonts w:ascii="Arial" w:hAnsi="Arial" w:cs="Arial"/>
          <w:sz w:val="22"/>
          <w:szCs w:val="22"/>
        </w:rPr>
        <w:t xml:space="preserve"> </w:t>
      </w:r>
      <w:r w:rsidRPr="00B77C78">
        <w:rPr>
          <w:b/>
          <w:sz w:val="24"/>
          <w:szCs w:val="24"/>
        </w:rPr>
        <w:t xml:space="preserve">принимает решение об отказе в принятии предложения о цене приобретения имущества в случае, если цена предложения значительно ниже рыночной цены продаваемого имущества и (или) отчуждение такого имущества по предлагаемой цене экономически нецелесообразно. </w:t>
      </w:r>
    </w:p>
    <w:p w:rsidR="00B77C78" w:rsidRPr="00B77C78" w:rsidRDefault="00B77C78" w:rsidP="00B77C7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B77C78">
        <w:rPr>
          <w:sz w:val="24"/>
          <w:szCs w:val="24"/>
        </w:rPr>
        <w:t>Покупателем имущества признается:</w:t>
      </w:r>
    </w:p>
    <w:p w:rsidR="00B77C78" w:rsidRPr="00B77C78" w:rsidRDefault="00B77C78" w:rsidP="00B77C7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B77C78">
        <w:rPr>
          <w:sz w:val="24"/>
          <w:szCs w:val="24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B77C78" w:rsidRPr="00B77C78" w:rsidRDefault="00B77C78" w:rsidP="00B77C7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B77C78">
        <w:rPr>
          <w:sz w:val="24"/>
          <w:szCs w:val="24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B77C78" w:rsidRPr="00B77C78" w:rsidRDefault="00B77C78" w:rsidP="00B77C7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B77C78">
        <w:rPr>
          <w:sz w:val="24"/>
          <w:szCs w:val="24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B77C78" w:rsidRPr="00B77C78" w:rsidRDefault="00B77C78" w:rsidP="00B77C7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77C78">
        <w:rPr>
          <w:rFonts w:eastAsia="Calibri"/>
          <w:sz w:val="24"/>
          <w:szCs w:val="24"/>
          <w:lang w:eastAsia="en-US"/>
        </w:rPr>
        <w:lastRenderedPageBreak/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цены.</w:t>
      </w:r>
    </w:p>
    <w:p w:rsidR="00B77C78" w:rsidRPr="00B77C78" w:rsidRDefault="00B77C78" w:rsidP="00B77C7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77C78">
        <w:rPr>
          <w:sz w:val="24"/>
          <w:szCs w:val="24"/>
        </w:rPr>
        <w:t>Оператор электронной площадки</w:t>
      </w:r>
      <w:r w:rsidRPr="00B77C78">
        <w:rPr>
          <w:rFonts w:eastAsia="Calibri"/>
          <w:sz w:val="24"/>
          <w:szCs w:val="24"/>
          <w:lang w:eastAsia="en-US"/>
        </w:rPr>
        <w:t xml:space="preserve"> в течение одного часа со времени подписания Продавцом протокола об итогах продажи без объявления цены направляет победителю уведомление о признании его победителем с приложением этого протокола, а также размещает в открытой части УТП следующую информацию:</w:t>
      </w:r>
    </w:p>
    <w:p w:rsidR="00B77C78" w:rsidRPr="00B77C78" w:rsidRDefault="00B77C78" w:rsidP="00B77C7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B77C78">
        <w:rPr>
          <w:rFonts w:eastAsia="Calibri"/>
          <w:sz w:val="24"/>
          <w:szCs w:val="24"/>
          <w:lang w:eastAsia="en-US"/>
        </w:rPr>
        <w:t>а) наименование имущества и иные позволяющие его индивидуализировать сведения;</w:t>
      </w:r>
    </w:p>
    <w:p w:rsidR="00B77C78" w:rsidRPr="00B77C78" w:rsidRDefault="00B77C78" w:rsidP="00B77C7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B77C78">
        <w:rPr>
          <w:rFonts w:eastAsia="Calibri"/>
          <w:sz w:val="24"/>
          <w:szCs w:val="24"/>
          <w:lang w:eastAsia="en-US"/>
        </w:rPr>
        <w:t>б) цена продажи;</w:t>
      </w:r>
    </w:p>
    <w:p w:rsidR="00B77C78" w:rsidRPr="00B77C78" w:rsidRDefault="00B77C78" w:rsidP="00B77C7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B77C78">
        <w:rPr>
          <w:rFonts w:eastAsia="Calibri"/>
          <w:sz w:val="24"/>
          <w:szCs w:val="24"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B77C78" w:rsidRPr="00B77C78" w:rsidRDefault="00B77C78" w:rsidP="00B77C7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77C78">
        <w:rPr>
          <w:rFonts w:eastAsia="Calibri"/>
          <w:sz w:val="24"/>
          <w:szCs w:val="24"/>
          <w:lang w:eastAsia="en-US"/>
        </w:rPr>
        <w:t>Если в срок для приема заявок, указанный в извещении,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 В случае признания Продавцом продажи имущества без объявления цены несостоявшейся, он указывает соответствующие сведения в протоколе об итогах продажи.</w:t>
      </w:r>
    </w:p>
    <w:p w:rsidR="00B77C78" w:rsidRPr="00B77C78" w:rsidRDefault="00B77C78" w:rsidP="00B77C7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77C78">
        <w:rPr>
          <w:rFonts w:eastAsia="Calibri"/>
          <w:sz w:val="24"/>
          <w:szCs w:val="24"/>
          <w:lang w:eastAsia="en-US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B77C78" w:rsidRPr="00B77C78" w:rsidRDefault="00B77C78" w:rsidP="00B77C78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rFonts w:eastAsia="Calibri"/>
          <w:bCs/>
          <w:sz w:val="12"/>
          <w:szCs w:val="24"/>
        </w:rPr>
      </w:pPr>
    </w:p>
    <w:p w:rsidR="00B77C78" w:rsidRPr="00B77C78" w:rsidRDefault="00B77C78" w:rsidP="00B77C78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rFonts w:eastAsia="Calibri"/>
          <w:bCs/>
          <w:sz w:val="12"/>
          <w:szCs w:val="24"/>
        </w:rPr>
      </w:pPr>
    </w:p>
    <w:p w:rsidR="00B77C78" w:rsidRPr="00B77C78" w:rsidRDefault="00B77C78" w:rsidP="00B77C78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12"/>
          <w:szCs w:val="24"/>
        </w:rPr>
      </w:pPr>
    </w:p>
    <w:p w:rsidR="006C5AA8" w:rsidRPr="002137F0" w:rsidRDefault="006C5AA8" w:rsidP="00B77C78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sectPr w:rsidR="006C5AA8" w:rsidRPr="002137F0" w:rsidSect="006C5AA8">
      <w:pgSz w:w="11906" w:h="16838" w:code="9"/>
      <w:pgMar w:top="709" w:right="707" w:bottom="851" w:left="993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EA"/>
    <w:rsid w:val="00007A23"/>
    <w:rsid w:val="0001471C"/>
    <w:rsid w:val="00075B37"/>
    <w:rsid w:val="0008057D"/>
    <w:rsid w:val="00084051"/>
    <w:rsid w:val="00091E0A"/>
    <w:rsid w:val="0009222A"/>
    <w:rsid w:val="00096BE1"/>
    <w:rsid w:val="000B17BA"/>
    <w:rsid w:val="000F4FC0"/>
    <w:rsid w:val="00101A77"/>
    <w:rsid w:val="001020E5"/>
    <w:rsid w:val="00110F57"/>
    <w:rsid w:val="00123FB4"/>
    <w:rsid w:val="00130FA1"/>
    <w:rsid w:val="00132AD7"/>
    <w:rsid w:val="00166580"/>
    <w:rsid w:val="00193D0C"/>
    <w:rsid w:val="001A0364"/>
    <w:rsid w:val="001A61A3"/>
    <w:rsid w:val="001B4286"/>
    <w:rsid w:val="001D3CC2"/>
    <w:rsid w:val="00212783"/>
    <w:rsid w:val="002137F0"/>
    <w:rsid w:val="002300DA"/>
    <w:rsid w:val="00253780"/>
    <w:rsid w:val="00255D1B"/>
    <w:rsid w:val="00276EAE"/>
    <w:rsid w:val="00281108"/>
    <w:rsid w:val="00296E98"/>
    <w:rsid w:val="002B06F7"/>
    <w:rsid w:val="002B1719"/>
    <w:rsid w:val="002B42D2"/>
    <w:rsid w:val="002C36BB"/>
    <w:rsid w:val="002E5091"/>
    <w:rsid w:val="003335F0"/>
    <w:rsid w:val="00373BE8"/>
    <w:rsid w:val="00383D85"/>
    <w:rsid w:val="00384722"/>
    <w:rsid w:val="003D3D76"/>
    <w:rsid w:val="003E020F"/>
    <w:rsid w:val="003E4E06"/>
    <w:rsid w:val="003E54D5"/>
    <w:rsid w:val="00456ADD"/>
    <w:rsid w:val="00471071"/>
    <w:rsid w:val="004834D4"/>
    <w:rsid w:val="00485ABB"/>
    <w:rsid w:val="004908E3"/>
    <w:rsid w:val="004C0666"/>
    <w:rsid w:val="004F0B4C"/>
    <w:rsid w:val="00526447"/>
    <w:rsid w:val="005878EF"/>
    <w:rsid w:val="005A5F02"/>
    <w:rsid w:val="005C1469"/>
    <w:rsid w:val="005E3FAA"/>
    <w:rsid w:val="006338E6"/>
    <w:rsid w:val="00636697"/>
    <w:rsid w:val="00654EEE"/>
    <w:rsid w:val="00665F5D"/>
    <w:rsid w:val="006A11F4"/>
    <w:rsid w:val="006B0FD5"/>
    <w:rsid w:val="006C5AA8"/>
    <w:rsid w:val="006C5FC2"/>
    <w:rsid w:val="006E01CD"/>
    <w:rsid w:val="006F1ECA"/>
    <w:rsid w:val="006F7E36"/>
    <w:rsid w:val="00702BCF"/>
    <w:rsid w:val="00713DC8"/>
    <w:rsid w:val="00737020"/>
    <w:rsid w:val="007419B6"/>
    <w:rsid w:val="0076447D"/>
    <w:rsid w:val="00772A0E"/>
    <w:rsid w:val="007B3F1F"/>
    <w:rsid w:val="007C2353"/>
    <w:rsid w:val="00806A61"/>
    <w:rsid w:val="008159A2"/>
    <w:rsid w:val="00836A25"/>
    <w:rsid w:val="0084129A"/>
    <w:rsid w:val="008416ED"/>
    <w:rsid w:val="00864243"/>
    <w:rsid w:val="008730EA"/>
    <w:rsid w:val="008D6BB7"/>
    <w:rsid w:val="00902FA7"/>
    <w:rsid w:val="0091600D"/>
    <w:rsid w:val="009322C9"/>
    <w:rsid w:val="00946F3C"/>
    <w:rsid w:val="00957081"/>
    <w:rsid w:val="00957C85"/>
    <w:rsid w:val="009729C5"/>
    <w:rsid w:val="009772B2"/>
    <w:rsid w:val="00991487"/>
    <w:rsid w:val="009942F2"/>
    <w:rsid w:val="009D78BA"/>
    <w:rsid w:val="009E26BE"/>
    <w:rsid w:val="009F1AF2"/>
    <w:rsid w:val="00A05E34"/>
    <w:rsid w:val="00A72AB1"/>
    <w:rsid w:val="00AA4E1E"/>
    <w:rsid w:val="00AD7D40"/>
    <w:rsid w:val="00AE2CB0"/>
    <w:rsid w:val="00AE542E"/>
    <w:rsid w:val="00AE7386"/>
    <w:rsid w:val="00B05844"/>
    <w:rsid w:val="00B70C8A"/>
    <w:rsid w:val="00B77C78"/>
    <w:rsid w:val="00B93A13"/>
    <w:rsid w:val="00BF374C"/>
    <w:rsid w:val="00C23518"/>
    <w:rsid w:val="00C42B4F"/>
    <w:rsid w:val="00C50DA3"/>
    <w:rsid w:val="00C67613"/>
    <w:rsid w:val="00C77766"/>
    <w:rsid w:val="00C95776"/>
    <w:rsid w:val="00CA31D1"/>
    <w:rsid w:val="00CA6CCE"/>
    <w:rsid w:val="00CB2256"/>
    <w:rsid w:val="00CB5672"/>
    <w:rsid w:val="00CC3C20"/>
    <w:rsid w:val="00D168EC"/>
    <w:rsid w:val="00D23074"/>
    <w:rsid w:val="00D33821"/>
    <w:rsid w:val="00D64920"/>
    <w:rsid w:val="00DA623C"/>
    <w:rsid w:val="00E17D4E"/>
    <w:rsid w:val="00E26214"/>
    <w:rsid w:val="00E33791"/>
    <w:rsid w:val="00E471E2"/>
    <w:rsid w:val="00E563DA"/>
    <w:rsid w:val="00EA023C"/>
    <w:rsid w:val="00EA13BE"/>
    <w:rsid w:val="00EB3031"/>
    <w:rsid w:val="00EE7EDE"/>
    <w:rsid w:val="00EF4216"/>
    <w:rsid w:val="00EF658E"/>
    <w:rsid w:val="00F309A4"/>
    <w:rsid w:val="00F35368"/>
    <w:rsid w:val="00F607BB"/>
    <w:rsid w:val="00F72B9E"/>
    <w:rsid w:val="00FA2811"/>
    <w:rsid w:val="00FB0767"/>
    <w:rsid w:val="00FB7859"/>
    <w:rsid w:val="00FC2C38"/>
    <w:rsid w:val="00FD2B2C"/>
    <w:rsid w:val="00FF2EDC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F7406-9B42-4EDE-B2A3-F5A88299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Algo</cp:lastModifiedBy>
  <cp:revision>110</cp:revision>
  <cp:lastPrinted>2020-05-27T07:10:00Z</cp:lastPrinted>
  <dcterms:created xsi:type="dcterms:W3CDTF">2018-02-12T07:58:00Z</dcterms:created>
  <dcterms:modified xsi:type="dcterms:W3CDTF">2020-05-27T07:12:00Z</dcterms:modified>
</cp:coreProperties>
</file>